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171C53" w:rsidRDefault="005D707A" w:rsidP="005D707A">
      <w:pPr>
        <w:jc w:val="center"/>
      </w:pPr>
      <w:r>
        <w:t>заседания Совета по вопросам развития инвестиционной деятельности</w:t>
      </w:r>
    </w:p>
    <w:p w:rsidR="005D707A" w:rsidRPr="00790977" w:rsidRDefault="005D707A" w:rsidP="005D707A">
      <w:pPr>
        <w:jc w:val="center"/>
      </w:pPr>
      <w:r>
        <w:t xml:space="preserve">при администрации </w:t>
      </w:r>
      <w:r w:rsidRPr="00171C53">
        <w:t xml:space="preserve">Ханты-Мансийского района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2C4850">
        <w:rPr>
          <w:sz w:val="26"/>
          <w:szCs w:val="26"/>
        </w:rPr>
        <w:tab/>
      </w:r>
      <w:r w:rsidR="002C4850">
        <w:rPr>
          <w:sz w:val="26"/>
          <w:szCs w:val="26"/>
        </w:rPr>
        <w:tab/>
        <w:t>27</w:t>
      </w:r>
      <w:r w:rsidR="00320EF9">
        <w:rPr>
          <w:sz w:val="26"/>
          <w:szCs w:val="26"/>
        </w:rPr>
        <w:t xml:space="preserve"> </w:t>
      </w:r>
      <w:r w:rsidR="002C4850">
        <w:rPr>
          <w:sz w:val="26"/>
          <w:szCs w:val="26"/>
        </w:rPr>
        <w:t>марта</w:t>
      </w:r>
      <w:r w:rsidR="005D707A" w:rsidRPr="00B51707">
        <w:rPr>
          <w:sz w:val="26"/>
          <w:szCs w:val="26"/>
        </w:rPr>
        <w:t xml:space="preserve"> 201</w:t>
      </w:r>
      <w:r w:rsidR="0076160B">
        <w:rPr>
          <w:sz w:val="26"/>
          <w:szCs w:val="26"/>
        </w:rPr>
        <w:t>9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Pr="00612D73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32"/>
      </w:tblGrid>
      <w:tr w:rsidR="005D707A" w:rsidRPr="00145837" w:rsidTr="005345D7">
        <w:tc>
          <w:tcPr>
            <w:tcW w:w="5949" w:type="dxa"/>
          </w:tcPr>
          <w:p w:rsidR="005D707A" w:rsidRPr="00145837" w:rsidRDefault="005D707A" w:rsidP="001644CB">
            <w:pPr>
              <w:jc w:val="both"/>
            </w:pPr>
            <w:r w:rsidRPr="00145837">
              <w:rPr>
                <w:b/>
                <w:bCs/>
              </w:rPr>
              <w:t>Председательствовал: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45837" w:rsidTr="005345D7">
        <w:tc>
          <w:tcPr>
            <w:tcW w:w="5949" w:type="dxa"/>
          </w:tcPr>
          <w:p w:rsidR="005D707A" w:rsidRDefault="005D707A" w:rsidP="001644CB">
            <w:pPr>
              <w:tabs>
                <w:tab w:val="left" w:pos="6663"/>
              </w:tabs>
              <w:rPr>
                <w:bCs/>
              </w:rPr>
            </w:pPr>
            <w:r w:rsidRPr="00145837">
              <w:rPr>
                <w:bCs/>
              </w:rPr>
              <w:t>Глава Ханты-Мансийского района</w:t>
            </w:r>
          </w:p>
          <w:p w:rsidR="00BA0E1D" w:rsidRPr="00145837" w:rsidRDefault="00BA0E1D" w:rsidP="001644CB">
            <w:pPr>
              <w:tabs>
                <w:tab w:val="left" w:pos="6663"/>
              </w:tabs>
            </w:pP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rPr>
                <w:bCs/>
              </w:rPr>
              <w:t xml:space="preserve">     К.Р. Минулин</w:t>
            </w:r>
          </w:p>
        </w:tc>
      </w:tr>
      <w:tr w:rsidR="005D707A" w:rsidRPr="00145837" w:rsidTr="005345D7">
        <w:tc>
          <w:tcPr>
            <w:tcW w:w="5949" w:type="dxa"/>
          </w:tcPr>
          <w:p w:rsidR="005D707A" w:rsidRPr="00145837" w:rsidRDefault="00C04F34" w:rsidP="00D84247">
            <w:pPr>
              <w:tabs>
                <w:tab w:val="left" w:pos="6663"/>
              </w:tabs>
              <w:jc w:val="both"/>
            </w:pPr>
            <w:r>
              <w:rPr>
                <w:b/>
                <w:bCs/>
              </w:rPr>
              <w:t>Члены Совета</w:t>
            </w:r>
            <w:r w:rsidR="005D707A" w:rsidRPr="00145837">
              <w:rPr>
                <w:b/>
                <w:bCs/>
              </w:rPr>
              <w:t>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51AF6" w:rsidTr="005345D7">
        <w:trPr>
          <w:trHeight w:val="453"/>
        </w:trPr>
        <w:tc>
          <w:tcPr>
            <w:tcW w:w="5949" w:type="dxa"/>
          </w:tcPr>
          <w:p w:rsidR="00320EF9" w:rsidRPr="00151AF6" w:rsidRDefault="00151AF6" w:rsidP="00D84247">
            <w:pPr>
              <w:tabs>
                <w:tab w:val="left" w:pos="6663"/>
              </w:tabs>
              <w:jc w:val="both"/>
            </w:pPr>
            <w:r>
              <w:t>Индивидуальный предприниматель, з</w:t>
            </w:r>
            <w:r w:rsidR="00612616" w:rsidRPr="00151AF6">
              <w:t>аместитель председателя Совета</w:t>
            </w:r>
          </w:p>
        </w:tc>
        <w:tc>
          <w:tcPr>
            <w:tcW w:w="3832" w:type="dxa"/>
          </w:tcPr>
          <w:p w:rsidR="005D707A" w:rsidRPr="00151AF6" w:rsidRDefault="00612616" w:rsidP="001644CB">
            <w:pPr>
              <w:tabs>
                <w:tab w:val="left" w:pos="6663"/>
              </w:tabs>
              <w:jc w:val="right"/>
            </w:pPr>
            <w:proofErr w:type="spellStart"/>
            <w:r w:rsidRPr="00151AF6">
              <w:t>О.И.Миняйло</w:t>
            </w:r>
            <w:proofErr w:type="spellEnd"/>
          </w:p>
        </w:tc>
      </w:tr>
      <w:tr w:rsidR="00151AF6" w:rsidRPr="00151AF6" w:rsidTr="005345D7">
        <w:trPr>
          <w:trHeight w:val="453"/>
        </w:trPr>
        <w:tc>
          <w:tcPr>
            <w:tcW w:w="5949" w:type="dxa"/>
          </w:tcPr>
          <w:p w:rsidR="00151AF6" w:rsidRDefault="00151AF6" w:rsidP="00D84247">
            <w:pPr>
              <w:tabs>
                <w:tab w:val="left" w:pos="6663"/>
              </w:tabs>
              <w:jc w:val="both"/>
            </w:pPr>
            <w:r w:rsidRPr="00151AF6">
              <w:t>Начальник управления планирования и мониторинга социально-экономического развития комитета экономической политики, секретарь Совета</w:t>
            </w:r>
          </w:p>
        </w:tc>
        <w:tc>
          <w:tcPr>
            <w:tcW w:w="3832" w:type="dxa"/>
          </w:tcPr>
          <w:p w:rsidR="00151AF6" w:rsidRPr="00151AF6" w:rsidRDefault="00151AF6" w:rsidP="001644CB">
            <w:pPr>
              <w:tabs>
                <w:tab w:val="left" w:pos="6663"/>
              </w:tabs>
              <w:jc w:val="right"/>
            </w:pPr>
            <w:proofErr w:type="spellStart"/>
            <w:r w:rsidRPr="00151AF6">
              <w:rPr>
                <w:bCs/>
              </w:rPr>
              <w:t>Ю.А.Муслимова</w:t>
            </w:r>
            <w:proofErr w:type="spellEnd"/>
          </w:p>
        </w:tc>
      </w:tr>
      <w:tr w:rsidR="00612616" w:rsidRPr="00151AF6" w:rsidTr="0076160B">
        <w:trPr>
          <w:trHeight w:val="599"/>
        </w:trPr>
        <w:tc>
          <w:tcPr>
            <w:tcW w:w="5949" w:type="dxa"/>
          </w:tcPr>
          <w:p w:rsidR="00612616" w:rsidRPr="0076160B" w:rsidRDefault="002C4850" w:rsidP="00D84247">
            <w:pPr>
              <w:tabs>
                <w:tab w:val="left" w:pos="6663"/>
              </w:tabs>
              <w:jc w:val="both"/>
            </w:pPr>
            <w:r>
              <w:rPr>
                <w:bCs/>
              </w:rPr>
              <w:t>Д</w:t>
            </w:r>
            <w:r w:rsidR="00612616" w:rsidRPr="00151AF6">
              <w:rPr>
                <w:bCs/>
              </w:rPr>
              <w:t>иректор департамента строительства, архитектуры и ЖКХ</w:t>
            </w:r>
          </w:p>
        </w:tc>
        <w:tc>
          <w:tcPr>
            <w:tcW w:w="3832" w:type="dxa"/>
          </w:tcPr>
          <w:p w:rsidR="00612616" w:rsidRPr="00151AF6" w:rsidRDefault="002C4850" w:rsidP="00612616">
            <w:pPr>
              <w:tabs>
                <w:tab w:val="left" w:pos="6663"/>
              </w:tabs>
              <w:jc w:val="right"/>
            </w:pPr>
            <w:r>
              <w:t>П.Л. Гуменный</w:t>
            </w:r>
          </w:p>
        </w:tc>
      </w:tr>
      <w:tr w:rsidR="00612616" w:rsidRPr="00151AF6" w:rsidTr="005345D7">
        <w:trPr>
          <w:trHeight w:val="712"/>
        </w:trPr>
        <w:tc>
          <w:tcPr>
            <w:tcW w:w="5949" w:type="dxa"/>
          </w:tcPr>
          <w:p w:rsidR="00612616" w:rsidRPr="00151AF6" w:rsidRDefault="002C4850" w:rsidP="00D84247">
            <w:pPr>
              <w:tabs>
                <w:tab w:val="left" w:pos="6663"/>
              </w:tabs>
              <w:jc w:val="both"/>
            </w:pPr>
            <w:proofErr w:type="spellStart"/>
            <w:r>
              <w:t>И.о</w:t>
            </w:r>
            <w:proofErr w:type="spellEnd"/>
            <w:r>
              <w:t>. д</w:t>
            </w:r>
            <w:r w:rsidR="00647FD8">
              <w:t>и</w:t>
            </w:r>
            <w:r w:rsidR="00612616" w:rsidRPr="00151AF6">
              <w:t>ректор</w:t>
            </w:r>
            <w:r>
              <w:t>а</w:t>
            </w:r>
            <w:r w:rsidR="00612616" w:rsidRPr="00151AF6">
              <w:t xml:space="preserve"> департамента имущественных и земельных отношений</w:t>
            </w:r>
          </w:p>
        </w:tc>
        <w:tc>
          <w:tcPr>
            <w:tcW w:w="3832" w:type="dxa"/>
          </w:tcPr>
          <w:p w:rsidR="00612616" w:rsidRPr="00151AF6" w:rsidRDefault="002C4850" w:rsidP="00612616">
            <w:pPr>
              <w:tabs>
                <w:tab w:val="left" w:pos="6663"/>
              </w:tabs>
              <w:jc w:val="right"/>
            </w:pPr>
            <w:r>
              <w:t>Д.В. Савин</w:t>
            </w:r>
          </w:p>
        </w:tc>
      </w:tr>
      <w:tr w:rsidR="00612616" w:rsidRPr="00145837" w:rsidTr="005345D7">
        <w:trPr>
          <w:trHeight w:val="695"/>
        </w:trPr>
        <w:tc>
          <w:tcPr>
            <w:tcW w:w="5949" w:type="dxa"/>
          </w:tcPr>
          <w:p w:rsidR="00612616" w:rsidRPr="00151AF6" w:rsidRDefault="00612616" w:rsidP="00D84247">
            <w:pPr>
              <w:tabs>
                <w:tab w:val="left" w:pos="6663"/>
              </w:tabs>
              <w:jc w:val="both"/>
              <w:rPr>
                <w:bCs/>
              </w:rPr>
            </w:pPr>
            <w:r w:rsidRPr="00151AF6">
              <w:rPr>
                <w:kern w:val="2"/>
                <w:lang w:eastAsia="ar-SA"/>
              </w:rPr>
              <w:t>Председатель комитета экономической политики</w:t>
            </w:r>
          </w:p>
        </w:tc>
        <w:tc>
          <w:tcPr>
            <w:tcW w:w="3832" w:type="dxa"/>
          </w:tcPr>
          <w:p w:rsidR="00612616" w:rsidRPr="00151AF6" w:rsidRDefault="00612616" w:rsidP="00612616">
            <w:pPr>
              <w:tabs>
                <w:tab w:val="left" w:pos="6663"/>
              </w:tabs>
              <w:jc w:val="right"/>
            </w:pPr>
            <w:r w:rsidRPr="00151AF6">
              <w:t>Н.Н. Конева</w:t>
            </w:r>
          </w:p>
        </w:tc>
      </w:tr>
      <w:tr w:rsidR="00151AF6" w:rsidRPr="00145837" w:rsidTr="005345D7">
        <w:trPr>
          <w:trHeight w:val="707"/>
        </w:trPr>
        <w:tc>
          <w:tcPr>
            <w:tcW w:w="5949" w:type="dxa"/>
          </w:tcPr>
          <w:p w:rsidR="00151AF6" w:rsidRPr="00151AF6" w:rsidRDefault="00151AF6" w:rsidP="00D84247">
            <w:pPr>
              <w:spacing w:after="160" w:line="259" w:lineRule="auto"/>
              <w:jc w:val="both"/>
            </w:pPr>
            <w:r>
              <w:rPr>
                <w:rFonts w:eastAsiaTheme="minorHAnsi"/>
                <w:lang w:eastAsia="en-US"/>
              </w:rPr>
              <w:t>Д</w:t>
            </w:r>
            <w:r w:rsidRPr="00151AF6">
              <w:rPr>
                <w:rFonts w:eastAsiaTheme="minorHAnsi"/>
                <w:lang w:eastAsia="en-US"/>
              </w:rPr>
              <w:t>иректор муниципального автономного учреждения «Организационно-методический центр»</w:t>
            </w:r>
          </w:p>
        </w:tc>
        <w:tc>
          <w:tcPr>
            <w:tcW w:w="3832" w:type="dxa"/>
          </w:tcPr>
          <w:p w:rsidR="00151AF6" w:rsidRPr="00151AF6" w:rsidRDefault="00AB35D1" w:rsidP="00612616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Л.В.Шишонкова</w:t>
            </w:r>
            <w:proofErr w:type="spellEnd"/>
          </w:p>
        </w:tc>
      </w:tr>
    </w:tbl>
    <w:p w:rsidR="00CE3687" w:rsidRDefault="005D707A" w:rsidP="00647FD8">
      <w:pPr>
        <w:jc w:val="center"/>
        <w:rPr>
          <w:b/>
          <w:color w:val="000000" w:themeColor="text1"/>
        </w:rPr>
      </w:pPr>
      <w:r w:rsidRPr="0069642C">
        <w:rPr>
          <w:b/>
          <w:color w:val="000000" w:themeColor="text1"/>
        </w:rPr>
        <w:t>Повестка дня:</w:t>
      </w:r>
    </w:p>
    <w:p w:rsidR="0076160B" w:rsidRPr="00D84247" w:rsidRDefault="002C4850" w:rsidP="0076160B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567"/>
        <w:jc w:val="both"/>
        <w:outlineLvl w:val="0"/>
      </w:pPr>
      <w:r>
        <w:rPr>
          <w:color w:val="000000"/>
        </w:rPr>
        <w:t xml:space="preserve">О </w:t>
      </w:r>
      <w:r w:rsidRPr="00D84247">
        <w:t xml:space="preserve">заключении соглашения на оказание информационно-консультационных услуг в сфере инвестиционной деятельности на территории Ханты-Мансийского района между администрацией Ханты-Мансийского района и ИП </w:t>
      </w:r>
      <w:proofErr w:type="spellStart"/>
      <w:r w:rsidRPr="00D84247">
        <w:t>Разбойниковой</w:t>
      </w:r>
      <w:proofErr w:type="spellEnd"/>
      <w:r w:rsidRPr="00D84247">
        <w:t xml:space="preserve"> Е.В.</w:t>
      </w:r>
      <w:r w:rsidR="009B7A0A" w:rsidRPr="00D84247">
        <w:t>;</w:t>
      </w:r>
    </w:p>
    <w:p w:rsidR="00810B86" w:rsidRPr="00D84247" w:rsidRDefault="00810B86" w:rsidP="00810B86">
      <w:pPr>
        <w:pStyle w:val="a3"/>
        <w:ind w:left="0" w:firstLine="709"/>
        <w:jc w:val="both"/>
        <w:outlineLvl w:val="0"/>
      </w:pPr>
      <w:r w:rsidRPr="00D84247">
        <w:t xml:space="preserve">2. Рассмотрение </w:t>
      </w:r>
      <w:proofErr w:type="gramStart"/>
      <w:r w:rsidR="00D84247" w:rsidRPr="00D84247">
        <w:t>результатов исполнения Протокола заседания Совета</w:t>
      </w:r>
      <w:proofErr w:type="gramEnd"/>
      <w:r w:rsidR="00D84247" w:rsidRPr="00D84247">
        <w:t xml:space="preserve"> по вопросам развития инвестиционной деятельности при администрации Ханты-Мансийского района от 28.02.2019 года</w:t>
      </w:r>
      <w:r w:rsidR="009B7A0A" w:rsidRPr="00D84247">
        <w:t>;</w:t>
      </w:r>
    </w:p>
    <w:p w:rsidR="00810B86" w:rsidRPr="00D84247" w:rsidRDefault="00D84247" w:rsidP="00810B86">
      <w:pPr>
        <w:tabs>
          <w:tab w:val="left" w:pos="284"/>
          <w:tab w:val="left" w:pos="567"/>
          <w:tab w:val="left" w:pos="709"/>
          <w:tab w:val="left" w:pos="851"/>
        </w:tabs>
        <w:jc w:val="both"/>
      </w:pPr>
      <w:r w:rsidRPr="00D84247">
        <w:tab/>
      </w:r>
      <w:r w:rsidRPr="00D84247">
        <w:tab/>
        <w:t xml:space="preserve">  3</w:t>
      </w:r>
      <w:r w:rsidR="00810B86" w:rsidRPr="00D84247">
        <w:t>. Разное. Обсуждение. Подведение итогов.</w:t>
      </w:r>
    </w:p>
    <w:p w:rsidR="00363130" w:rsidRPr="00D84247" w:rsidRDefault="00363130" w:rsidP="00BA0E1D">
      <w:pPr>
        <w:spacing w:line="276" w:lineRule="auto"/>
        <w:rPr>
          <w:b/>
        </w:rPr>
      </w:pPr>
    </w:p>
    <w:p w:rsidR="00D84247" w:rsidRPr="00D84247" w:rsidRDefault="00D84247" w:rsidP="00D84247">
      <w:pPr>
        <w:pStyle w:val="a3"/>
        <w:numPr>
          <w:ilvl w:val="0"/>
          <w:numId w:val="29"/>
        </w:numPr>
        <w:pBdr>
          <w:bottom w:val="single" w:sz="4" w:space="1" w:color="auto"/>
        </w:pBdr>
        <w:tabs>
          <w:tab w:val="left" w:pos="1134"/>
        </w:tabs>
        <w:jc w:val="center"/>
        <w:outlineLvl w:val="0"/>
        <w:rPr>
          <w:color w:val="000000"/>
        </w:rPr>
      </w:pPr>
      <w:r w:rsidRPr="00D84247">
        <w:rPr>
          <w:color w:val="000000"/>
        </w:rPr>
        <w:t xml:space="preserve">О </w:t>
      </w:r>
      <w:r w:rsidRPr="00D84247">
        <w:t xml:space="preserve">заключении соглашения на оказание информационно-консультационных услуг в сфере инвестиционной деятельности на территории Ханты-Мансийского района между администрацией </w:t>
      </w:r>
    </w:p>
    <w:p w:rsidR="00D84247" w:rsidRPr="00154FD1" w:rsidRDefault="00D84247" w:rsidP="00154FD1">
      <w:pPr>
        <w:pBdr>
          <w:bottom w:val="single" w:sz="4" w:space="1" w:color="auto"/>
        </w:pBdr>
        <w:tabs>
          <w:tab w:val="left" w:pos="1134"/>
        </w:tabs>
        <w:ind w:left="360"/>
        <w:jc w:val="center"/>
        <w:outlineLvl w:val="0"/>
        <w:rPr>
          <w:color w:val="000000"/>
        </w:rPr>
      </w:pPr>
      <w:r w:rsidRPr="00D84247">
        <w:t xml:space="preserve">Ханты-Мансийского района и ИП </w:t>
      </w:r>
      <w:proofErr w:type="spellStart"/>
      <w:r w:rsidRPr="00D84247">
        <w:t>Разбойниковой</w:t>
      </w:r>
      <w:proofErr w:type="spellEnd"/>
      <w:r w:rsidRPr="00D84247">
        <w:t xml:space="preserve"> Е.В.</w:t>
      </w:r>
    </w:p>
    <w:p w:rsidR="00D84247" w:rsidRDefault="00231D39" w:rsidP="00154FD1">
      <w:pPr>
        <w:tabs>
          <w:tab w:val="left" w:pos="1134"/>
        </w:tabs>
        <w:jc w:val="center"/>
        <w:outlineLvl w:val="0"/>
        <w:rPr>
          <w:color w:val="000000"/>
        </w:rPr>
      </w:pPr>
      <w:r>
        <w:rPr>
          <w:color w:val="000000"/>
        </w:rPr>
        <w:t>(Конева Н.Н.</w:t>
      </w:r>
      <w:r w:rsidR="00B51707" w:rsidRPr="007E6148">
        <w:rPr>
          <w:color w:val="000000"/>
        </w:rPr>
        <w:t>)</w:t>
      </w:r>
    </w:p>
    <w:p w:rsidR="00154FD1" w:rsidRPr="00154FD1" w:rsidRDefault="00154FD1" w:rsidP="00154FD1">
      <w:pPr>
        <w:tabs>
          <w:tab w:val="left" w:pos="1134"/>
        </w:tabs>
        <w:jc w:val="center"/>
        <w:outlineLvl w:val="0"/>
        <w:rPr>
          <w:color w:val="000000"/>
        </w:rPr>
      </w:pPr>
    </w:p>
    <w:p w:rsidR="00D84247" w:rsidRPr="00D84247" w:rsidRDefault="00D84247" w:rsidP="00D84247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Pr="00D84247">
        <w:rPr>
          <w:color w:val="000000"/>
        </w:rPr>
        <w:t xml:space="preserve">С целью </w:t>
      </w:r>
      <w:proofErr w:type="gramStart"/>
      <w:r w:rsidRPr="00D84247">
        <w:rPr>
          <w:color w:val="000000"/>
        </w:rPr>
        <w:t>повышения эффективности взаимодействия органов администрации</w:t>
      </w:r>
      <w:proofErr w:type="gramEnd"/>
      <w:r w:rsidRPr="00D84247">
        <w:rPr>
          <w:color w:val="000000"/>
        </w:rPr>
        <w:t xml:space="preserve"> Ханты-Мансийского района и субъектов инвестиционной </w:t>
      </w:r>
      <w:r w:rsidRPr="00D84247">
        <w:rPr>
          <w:color w:val="000000"/>
        </w:rPr>
        <w:lastRenderedPageBreak/>
        <w:t>деятельности</w:t>
      </w:r>
      <w:r w:rsidR="00F2263B">
        <w:rPr>
          <w:color w:val="000000"/>
        </w:rPr>
        <w:t>,</w:t>
      </w:r>
      <w:r w:rsidRPr="00D84247">
        <w:rPr>
          <w:color w:val="000000"/>
        </w:rPr>
        <w:t xml:space="preserve"> </w:t>
      </w:r>
      <w:r>
        <w:rPr>
          <w:color w:val="000000"/>
        </w:rPr>
        <w:t xml:space="preserve">заключено соглашение </w:t>
      </w:r>
      <w:r w:rsidRPr="00D84247">
        <w:rPr>
          <w:color w:val="000000"/>
        </w:rPr>
        <w:t>на оказание информационно-консультационных услуг в сфере инвестиционной деятельности на территории Ханты-Мансийского</w:t>
      </w:r>
      <w:r w:rsidR="00F2263B">
        <w:rPr>
          <w:color w:val="000000"/>
        </w:rPr>
        <w:t xml:space="preserve">  района между администрацией </w:t>
      </w:r>
      <w:r w:rsidRPr="00D84247">
        <w:rPr>
          <w:color w:val="000000"/>
        </w:rPr>
        <w:t xml:space="preserve">Ханты-Мансийского </w:t>
      </w:r>
      <w:r w:rsidR="00F2263B">
        <w:rPr>
          <w:color w:val="000000"/>
        </w:rPr>
        <w:t>р</w:t>
      </w:r>
      <w:r w:rsidRPr="00D84247">
        <w:rPr>
          <w:color w:val="000000"/>
        </w:rPr>
        <w:t xml:space="preserve">айона и </w:t>
      </w:r>
      <w:r w:rsidR="00154FD1">
        <w:rPr>
          <w:color w:val="000000"/>
        </w:rPr>
        <w:t>индивидуальным предпринимателем</w:t>
      </w:r>
      <w:r w:rsidRPr="00D84247">
        <w:rPr>
          <w:color w:val="000000"/>
        </w:rPr>
        <w:t xml:space="preserve"> </w:t>
      </w:r>
      <w:proofErr w:type="spellStart"/>
      <w:r w:rsidRPr="00D84247">
        <w:rPr>
          <w:color w:val="000000"/>
        </w:rPr>
        <w:t>Разбойниковой</w:t>
      </w:r>
      <w:proofErr w:type="spellEnd"/>
      <w:r w:rsidRPr="00D84247">
        <w:rPr>
          <w:color w:val="000000"/>
        </w:rPr>
        <w:t xml:space="preserve"> Е</w:t>
      </w:r>
      <w:r w:rsidR="00154FD1">
        <w:rPr>
          <w:color w:val="000000"/>
        </w:rPr>
        <w:t>леной Викторовной (далее – Соглашение). Предметом Соглашения является совместная деятельность по реализации инвестиционного проекта «Придорожный сервис «</w:t>
      </w:r>
      <w:proofErr w:type="spellStart"/>
      <w:r w:rsidR="00154FD1">
        <w:rPr>
          <w:color w:val="000000"/>
        </w:rPr>
        <w:t>Черемхи</w:t>
      </w:r>
      <w:proofErr w:type="spellEnd"/>
      <w:r w:rsidR="00154FD1">
        <w:rPr>
          <w:color w:val="000000"/>
        </w:rPr>
        <w:t xml:space="preserve">» Ханты-Мансийский район, 3 км автодороги «ЮГРА» Ханты-Мансийск – </w:t>
      </w:r>
      <w:proofErr w:type="spellStart"/>
      <w:r w:rsidR="00154FD1">
        <w:rPr>
          <w:color w:val="000000"/>
        </w:rPr>
        <w:t>Нягань</w:t>
      </w:r>
      <w:proofErr w:type="spellEnd"/>
      <w:r w:rsidR="00154FD1">
        <w:rPr>
          <w:color w:val="000000"/>
        </w:rPr>
        <w:t>». Срок реализации проекта: с марта 2019 года по август 2020 года, срок окупаемости 46 месяцев. При реализации проекта планируется создание 14 постоянных рабочих мест.</w:t>
      </w:r>
    </w:p>
    <w:p w:rsidR="00D84247" w:rsidRDefault="00D84247" w:rsidP="00B51707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</w:p>
    <w:p w:rsidR="00B51707" w:rsidRDefault="00B51707" w:rsidP="00B51707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231D39" w:rsidRPr="001E57D0" w:rsidRDefault="001E57D0" w:rsidP="001E57D0">
      <w:pPr>
        <w:tabs>
          <w:tab w:val="left" w:pos="0"/>
          <w:tab w:val="left" w:pos="709"/>
          <w:tab w:val="left" w:pos="993"/>
        </w:tabs>
        <w:jc w:val="both"/>
        <w:outlineLvl w:val="0"/>
        <w:rPr>
          <w:color w:val="000000"/>
        </w:rPr>
      </w:pPr>
      <w:r>
        <w:rPr>
          <w:color w:val="000000"/>
        </w:rPr>
        <w:tab/>
        <w:t>1.</w:t>
      </w:r>
      <w:r w:rsidRPr="001E57D0">
        <w:rPr>
          <w:color w:val="000000"/>
        </w:rPr>
        <w:t xml:space="preserve">1. </w:t>
      </w:r>
      <w:r w:rsidR="00231D39" w:rsidRPr="001E57D0">
        <w:rPr>
          <w:color w:val="000000"/>
        </w:rPr>
        <w:t>Информацию принять к сведению.</w:t>
      </w:r>
    </w:p>
    <w:p w:rsidR="00C407F2" w:rsidRDefault="001E57D0" w:rsidP="00154FD1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>1.</w:t>
      </w:r>
      <w:r w:rsidRPr="001E57D0">
        <w:rPr>
          <w:color w:val="000000"/>
        </w:rPr>
        <w:t xml:space="preserve">2. </w:t>
      </w:r>
      <w:r w:rsidR="00231D39" w:rsidRPr="001E57D0">
        <w:rPr>
          <w:color w:val="000000"/>
        </w:rPr>
        <w:t>Комитету экономической политики (Конева Н.Н.)</w:t>
      </w:r>
      <w:r w:rsidR="00154FD1">
        <w:rPr>
          <w:color w:val="000000"/>
        </w:rPr>
        <w:t>:</w:t>
      </w:r>
      <w:r w:rsidR="00231D39" w:rsidRPr="001E57D0">
        <w:rPr>
          <w:color w:val="000000"/>
        </w:rPr>
        <w:t xml:space="preserve"> </w:t>
      </w:r>
    </w:p>
    <w:p w:rsidR="00154FD1" w:rsidRDefault="00154FD1" w:rsidP="00154FD1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 xml:space="preserve">1.2.1. внести изменения в распоряжение администрации Ханты-Мансийского района от </w:t>
      </w:r>
      <w:r w:rsidR="00D97B13">
        <w:rPr>
          <w:color w:val="000000"/>
        </w:rPr>
        <w:t>02.06.2015 № 625-р «Об утверждении перечня инвестиционных проектов, реализуемых и планируемых к реализации на территории Ханты-Мансийского района», дополнив перечень инвестиционным проектом «Придорожный сервис «</w:t>
      </w:r>
      <w:proofErr w:type="spellStart"/>
      <w:r w:rsidR="00D97B13">
        <w:rPr>
          <w:color w:val="000000"/>
        </w:rPr>
        <w:t>Черемхи</w:t>
      </w:r>
      <w:proofErr w:type="spellEnd"/>
      <w:r w:rsidR="00D97B13">
        <w:rPr>
          <w:color w:val="000000"/>
        </w:rPr>
        <w:t xml:space="preserve">» Ханты-Мансийский район, 3 км автодороги «ЮГРА» Ханты-Мансийск – </w:t>
      </w:r>
      <w:proofErr w:type="spellStart"/>
      <w:r w:rsidR="00D97B13">
        <w:rPr>
          <w:color w:val="000000"/>
        </w:rPr>
        <w:t>Нягань</w:t>
      </w:r>
      <w:proofErr w:type="spellEnd"/>
      <w:r w:rsidR="00D97B13">
        <w:rPr>
          <w:color w:val="000000"/>
        </w:rPr>
        <w:t>» (далее – Проект);</w:t>
      </w:r>
    </w:p>
    <w:p w:rsidR="00D97B13" w:rsidRDefault="00D97B13" w:rsidP="00154FD1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 xml:space="preserve">1.2.2. внести изменения в распоряжение администрации Ханты-Мансийского района от 02.06.2015 № 626-р «О назначении кураторов, осуществляющих сопровождение инвестиционных проектов, реализуемых и планируемых к реализации на территории Ханты-Мансийского района», закрепив в качестве куратора, осуществляющего сопровождение Проекта </w:t>
      </w:r>
      <w:proofErr w:type="spellStart"/>
      <w:r>
        <w:rPr>
          <w:color w:val="000000"/>
        </w:rPr>
        <w:t>Муслимову</w:t>
      </w:r>
      <w:proofErr w:type="spellEnd"/>
      <w:r>
        <w:rPr>
          <w:color w:val="000000"/>
        </w:rPr>
        <w:t xml:space="preserve"> Юлию Александровну – начальника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</w:r>
      <w:r w:rsidR="00CC24EA">
        <w:rPr>
          <w:color w:val="000000"/>
        </w:rPr>
        <w:t>.</w:t>
      </w:r>
    </w:p>
    <w:p w:rsidR="00CC24EA" w:rsidRPr="005B4983" w:rsidRDefault="00CC24EA" w:rsidP="00CC24EA">
      <w:pPr>
        <w:jc w:val="both"/>
        <w:rPr>
          <w:rFonts w:eastAsia="Calibri"/>
          <w:b/>
          <w:i/>
          <w:lang w:eastAsia="en-US"/>
        </w:rPr>
      </w:pPr>
      <w:r>
        <w:rPr>
          <w:color w:val="000000"/>
        </w:rPr>
        <w:tab/>
      </w:r>
      <w:r w:rsidRPr="005B4983">
        <w:rPr>
          <w:rFonts w:eastAsia="Calibri"/>
          <w:b/>
          <w:i/>
          <w:lang w:eastAsia="en-US"/>
        </w:rPr>
        <w:t xml:space="preserve">Срок: до </w:t>
      </w:r>
      <w:r>
        <w:rPr>
          <w:rFonts w:eastAsia="Calibri"/>
          <w:b/>
          <w:i/>
          <w:lang w:eastAsia="en-US"/>
        </w:rPr>
        <w:t>20</w:t>
      </w:r>
      <w:r w:rsidRPr="005B4983">
        <w:rPr>
          <w:rFonts w:eastAsia="Calibri"/>
          <w:b/>
          <w:i/>
          <w:lang w:eastAsia="en-US"/>
        </w:rPr>
        <w:t xml:space="preserve"> апреля 2019 года.</w:t>
      </w:r>
    </w:p>
    <w:p w:rsidR="00CC24EA" w:rsidRDefault="00506008" w:rsidP="00CC24EA">
      <w:pPr>
        <w:pStyle w:val="a3"/>
        <w:numPr>
          <w:ilvl w:val="2"/>
          <w:numId w:val="29"/>
        </w:num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CC24EA">
        <w:rPr>
          <w:color w:val="000000"/>
        </w:rPr>
        <w:t xml:space="preserve">актуализировать </w:t>
      </w:r>
      <w:r>
        <w:rPr>
          <w:color w:val="000000"/>
        </w:rPr>
        <w:t xml:space="preserve"> </w:t>
      </w:r>
      <w:r w:rsidR="00CC24EA">
        <w:rPr>
          <w:color w:val="000000"/>
        </w:rPr>
        <w:t>инвестиционные</w:t>
      </w:r>
      <w:r>
        <w:rPr>
          <w:color w:val="000000"/>
        </w:rPr>
        <w:t xml:space="preserve"> </w:t>
      </w:r>
      <w:r w:rsidR="00CC24EA">
        <w:rPr>
          <w:color w:val="000000"/>
        </w:rPr>
        <w:t xml:space="preserve"> предложения</w:t>
      </w:r>
      <w:r>
        <w:rPr>
          <w:color w:val="000000"/>
        </w:rPr>
        <w:t xml:space="preserve"> </w:t>
      </w:r>
      <w:r w:rsidR="00CC24EA">
        <w:rPr>
          <w:color w:val="000000"/>
        </w:rPr>
        <w:t xml:space="preserve"> администрации</w:t>
      </w:r>
    </w:p>
    <w:p w:rsidR="00CC24EA" w:rsidRPr="00CC24EA" w:rsidRDefault="00CC24EA" w:rsidP="00CC24EA">
      <w:pPr>
        <w:tabs>
          <w:tab w:val="left" w:pos="0"/>
        </w:tabs>
        <w:jc w:val="both"/>
        <w:outlineLvl w:val="0"/>
        <w:rPr>
          <w:color w:val="000000"/>
        </w:rPr>
      </w:pPr>
      <w:r w:rsidRPr="00CC24EA">
        <w:rPr>
          <w:color w:val="000000"/>
        </w:rPr>
        <w:t>Ханты-Мансийского района с учетом исполнения пункта 1.2.1 настоящего Протокола.</w:t>
      </w:r>
    </w:p>
    <w:p w:rsidR="00154FD1" w:rsidRDefault="00CC24EA" w:rsidP="00154FD1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rFonts w:eastAsia="Calibri"/>
          <w:b/>
          <w:i/>
          <w:lang w:eastAsia="en-US"/>
        </w:rPr>
        <w:tab/>
      </w:r>
      <w:r w:rsidRPr="005B4983">
        <w:rPr>
          <w:rFonts w:eastAsia="Calibri"/>
          <w:b/>
          <w:i/>
          <w:lang w:eastAsia="en-US"/>
        </w:rPr>
        <w:t xml:space="preserve">Срок: до </w:t>
      </w:r>
      <w:r>
        <w:rPr>
          <w:rFonts w:eastAsia="Calibri"/>
          <w:b/>
          <w:i/>
          <w:lang w:eastAsia="en-US"/>
        </w:rPr>
        <w:t>1</w:t>
      </w:r>
      <w:r w:rsidRPr="005B498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мая</w:t>
      </w:r>
      <w:r w:rsidRPr="005B4983">
        <w:rPr>
          <w:rFonts w:eastAsia="Calibri"/>
          <w:b/>
          <w:i/>
          <w:lang w:eastAsia="en-US"/>
        </w:rPr>
        <w:t xml:space="preserve"> 2019 года.</w:t>
      </w:r>
    </w:p>
    <w:p w:rsidR="00154FD1" w:rsidRPr="007E6148" w:rsidRDefault="00154FD1" w:rsidP="00154FD1">
      <w:pPr>
        <w:tabs>
          <w:tab w:val="left" w:pos="0"/>
        </w:tabs>
        <w:jc w:val="both"/>
        <w:outlineLvl w:val="0"/>
        <w:rPr>
          <w:color w:val="000000"/>
        </w:rPr>
      </w:pPr>
    </w:p>
    <w:p w:rsidR="00612616" w:rsidRPr="00612616" w:rsidRDefault="006B6B7B" w:rsidP="001841C3">
      <w:pPr>
        <w:pStyle w:val="a3"/>
        <w:pBdr>
          <w:bottom w:val="single" w:sz="4" w:space="1" w:color="auto"/>
        </w:pBdr>
        <w:tabs>
          <w:tab w:val="left" w:pos="709"/>
          <w:tab w:val="left" w:pos="993"/>
        </w:tabs>
        <w:ind w:left="567"/>
        <w:jc w:val="center"/>
        <w:outlineLvl w:val="0"/>
        <w:rPr>
          <w:b/>
        </w:rPr>
      </w:pPr>
      <w:r w:rsidRPr="009C17B9">
        <w:rPr>
          <w:color w:val="000000"/>
        </w:rPr>
        <w:t>2.</w:t>
      </w:r>
      <w:r w:rsidR="00612616" w:rsidRPr="009C17B9">
        <w:rPr>
          <w:color w:val="000000"/>
        </w:rPr>
        <w:t xml:space="preserve"> </w:t>
      </w:r>
      <w:r w:rsidR="00CC24EA" w:rsidRPr="00CC24EA">
        <w:rPr>
          <w:color w:val="000000"/>
        </w:rPr>
        <w:t xml:space="preserve">Рассмотрение </w:t>
      </w:r>
      <w:proofErr w:type="gramStart"/>
      <w:r w:rsidR="00CC24EA" w:rsidRPr="00CC24EA">
        <w:rPr>
          <w:color w:val="000000"/>
        </w:rPr>
        <w:t xml:space="preserve">результатов исполнения </w:t>
      </w:r>
      <w:r w:rsidR="00506008">
        <w:rPr>
          <w:color w:val="000000"/>
        </w:rPr>
        <w:t xml:space="preserve">решений </w:t>
      </w:r>
      <w:r w:rsidR="00CC24EA" w:rsidRPr="00CC24EA">
        <w:rPr>
          <w:color w:val="000000"/>
        </w:rPr>
        <w:t>Протокола заседания Совета</w:t>
      </w:r>
      <w:proofErr w:type="gramEnd"/>
      <w:r w:rsidR="00CC24EA" w:rsidRPr="00CC24EA">
        <w:rPr>
          <w:color w:val="000000"/>
        </w:rPr>
        <w:t xml:space="preserve"> по вопросам развития инвестиционной деятельности при администрации Ханты-Мансийского района от 28.02.2019 года</w:t>
      </w:r>
    </w:p>
    <w:p w:rsidR="001841C3" w:rsidRDefault="001841C3" w:rsidP="00F54421">
      <w:pPr>
        <w:pStyle w:val="a3"/>
        <w:tabs>
          <w:tab w:val="left" w:pos="1134"/>
        </w:tabs>
        <w:ind w:left="567"/>
        <w:jc w:val="center"/>
        <w:outlineLvl w:val="0"/>
        <w:rPr>
          <w:color w:val="000000"/>
        </w:rPr>
      </w:pPr>
      <w:r w:rsidRPr="009C17B9">
        <w:rPr>
          <w:color w:val="000000"/>
        </w:rPr>
        <w:t xml:space="preserve"> </w:t>
      </w:r>
      <w:r w:rsidR="00AB35D1" w:rsidRPr="009C17B9">
        <w:rPr>
          <w:color w:val="000000"/>
        </w:rPr>
        <w:t>(</w:t>
      </w:r>
      <w:proofErr w:type="spellStart"/>
      <w:r w:rsidR="009C17B9" w:rsidRPr="009C17B9">
        <w:rPr>
          <w:color w:val="000000"/>
        </w:rPr>
        <w:t>Муслимова</w:t>
      </w:r>
      <w:proofErr w:type="spellEnd"/>
      <w:r w:rsidR="009C17B9" w:rsidRPr="009C17B9">
        <w:rPr>
          <w:color w:val="000000"/>
        </w:rPr>
        <w:t xml:space="preserve"> Ю.А.</w:t>
      </w:r>
      <w:r w:rsidR="006B6B7B" w:rsidRPr="009C17B9">
        <w:rPr>
          <w:color w:val="000000"/>
        </w:rPr>
        <w:t>)</w:t>
      </w:r>
    </w:p>
    <w:p w:rsidR="00F54421" w:rsidRPr="00F54421" w:rsidRDefault="00F54421" w:rsidP="00F54421">
      <w:pPr>
        <w:pStyle w:val="a3"/>
        <w:tabs>
          <w:tab w:val="left" w:pos="1134"/>
        </w:tabs>
        <w:ind w:left="567"/>
        <w:jc w:val="center"/>
        <w:outlineLvl w:val="0"/>
        <w:rPr>
          <w:color w:val="000000"/>
        </w:rPr>
      </w:pPr>
    </w:p>
    <w:p w:rsidR="00CC24EA" w:rsidRDefault="007E6148" w:rsidP="001841C3">
      <w:pPr>
        <w:jc w:val="both"/>
        <w:rPr>
          <w:color w:val="000000"/>
        </w:rPr>
      </w:pPr>
      <w:r w:rsidRPr="007E6148">
        <w:rPr>
          <w:rFonts w:eastAsia="Calibri"/>
          <w:lang w:eastAsia="en-US"/>
        </w:rPr>
        <w:tab/>
      </w:r>
      <w:r w:rsidR="00CC24EA">
        <w:rPr>
          <w:rFonts w:eastAsia="Calibri"/>
          <w:lang w:eastAsia="en-US"/>
        </w:rPr>
        <w:t xml:space="preserve">Пунктом 1.2. </w:t>
      </w:r>
      <w:proofErr w:type="gramStart"/>
      <w:r w:rsidR="00CC24EA">
        <w:rPr>
          <w:rFonts w:eastAsia="Calibri"/>
          <w:lang w:eastAsia="en-US"/>
        </w:rPr>
        <w:t xml:space="preserve">Протокола </w:t>
      </w:r>
      <w:r w:rsidR="00CC24EA" w:rsidRPr="00CC24EA">
        <w:rPr>
          <w:color w:val="000000"/>
        </w:rPr>
        <w:t xml:space="preserve">заседания Совета по вопросам развития инвестиционной деятельности при администрации Ханты-Мансийского </w:t>
      </w:r>
      <w:r w:rsidR="00CC24EA" w:rsidRPr="00CC24EA">
        <w:rPr>
          <w:color w:val="000000"/>
        </w:rPr>
        <w:lastRenderedPageBreak/>
        <w:t>района от 28.02.2019 года</w:t>
      </w:r>
      <w:r w:rsidR="00CC24EA">
        <w:rPr>
          <w:color w:val="000000"/>
        </w:rPr>
        <w:t xml:space="preserve"> (далее – Протокол) </w:t>
      </w:r>
      <w:r w:rsidR="00974C69">
        <w:rPr>
          <w:color w:val="000000"/>
        </w:rPr>
        <w:t>дано поручение</w:t>
      </w:r>
      <w:r w:rsidR="00CC24EA">
        <w:rPr>
          <w:color w:val="000000"/>
        </w:rPr>
        <w:t xml:space="preserve"> комитету экономической </w:t>
      </w:r>
      <w:r w:rsidR="00CC24EA" w:rsidRPr="00CC24EA">
        <w:rPr>
          <w:color w:val="000000"/>
        </w:rPr>
        <w:t>политики совместно с департаментом имущественных и земельных отношений активизировать работу по заключению соглашения на оказание информационно-консультационных услуг в сфере инвестиционной деятельности с потенциальными инвесторами, планирующими развитие придорожного сервиса на территории Ханты-Мансийского района</w:t>
      </w:r>
      <w:r w:rsidR="00CC24EA">
        <w:rPr>
          <w:color w:val="000000"/>
        </w:rPr>
        <w:t>.</w:t>
      </w:r>
      <w:proofErr w:type="gramEnd"/>
      <w:r w:rsidR="00CC24EA">
        <w:rPr>
          <w:color w:val="000000"/>
        </w:rPr>
        <w:t xml:space="preserve"> Поручение исполнено, заключено Соглашение на оказание информационно-консультационных услуг в сфере инвестиционной деятельности с ИП </w:t>
      </w:r>
      <w:proofErr w:type="spellStart"/>
      <w:r w:rsidR="00CC24EA">
        <w:rPr>
          <w:color w:val="000000"/>
        </w:rPr>
        <w:t>Разбойниковой</w:t>
      </w:r>
      <w:proofErr w:type="spellEnd"/>
      <w:r w:rsidR="00CC24EA">
        <w:rPr>
          <w:color w:val="000000"/>
        </w:rPr>
        <w:t xml:space="preserve"> Е.В. от 26.03.2019 года № 63/2019.</w:t>
      </w:r>
    </w:p>
    <w:p w:rsidR="00CC24EA" w:rsidRPr="00974C69" w:rsidRDefault="00CC24EA" w:rsidP="001841C3">
      <w:pPr>
        <w:jc w:val="both"/>
        <w:rPr>
          <w:rFonts w:eastAsia="Calibri"/>
          <w:lang w:eastAsia="en-US"/>
        </w:rPr>
      </w:pPr>
      <w:r>
        <w:rPr>
          <w:color w:val="000000"/>
        </w:rPr>
        <w:tab/>
      </w:r>
      <w:proofErr w:type="gramStart"/>
      <w:r w:rsidRPr="00974C69">
        <w:rPr>
          <w:color w:val="000000"/>
        </w:rPr>
        <w:t xml:space="preserve">Пунктом 2.2 Протокола </w:t>
      </w:r>
      <w:r w:rsidR="00974C69" w:rsidRPr="00974C69">
        <w:rPr>
          <w:color w:val="000000"/>
        </w:rPr>
        <w:t xml:space="preserve">дано поручение комитету экономической политики </w:t>
      </w:r>
      <w:r w:rsidR="00974C69" w:rsidRPr="00974C69">
        <w:rPr>
          <w:rFonts w:eastAsia="Calibri"/>
          <w:lang w:eastAsia="en-US"/>
        </w:rPr>
        <w:t>внести изменения в распоряжение администрации Ханты-Мансийского района от 26.12.2018 № 1278-р «Об утверждении плана создания объектов инвестиционной инфраструктуры в Ханты-Мансийском районе на 2019 год» в части исключения объекта «</w:t>
      </w:r>
      <w:r w:rsidR="00974C69" w:rsidRPr="00974C69">
        <w:rPr>
          <w:color w:val="000000"/>
        </w:rPr>
        <w:t xml:space="preserve">Корректировка проектно-сметной документации по объекту «Строительство подъездной дороги до д. Белогорье и п. </w:t>
      </w:r>
      <w:proofErr w:type="spellStart"/>
      <w:r w:rsidR="00974C69" w:rsidRPr="00974C69">
        <w:rPr>
          <w:color w:val="000000"/>
        </w:rPr>
        <w:t>Луговской</w:t>
      </w:r>
      <w:proofErr w:type="spellEnd"/>
      <w:r w:rsidR="00974C69" w:rsidRPr="00974C69">
        <w:rPr>
          <w:color w:val="000000"/>
        </w:rPr>
        <w:t>»</w:t>
      </w:r>
      <w:r w:rsidR="00974C69" w:rsidRPr="00974C69">
        <w:rPr>
          <w:rFonts w:eastAsia="Calibri"/>
          <w:lang w:eastAsia="en-US"/>
        </w:rPr>
        <w:t xml:space="preserve"> и  включения объекта  «</w:t>
      </w:r>
      <w:r w:rsidR="00974C69" w:rsidRPr="00974C69">
        <w:t>Корректировка проектно-сметной документации объекта:</w:t>
      </w:r>
      <w:proofErr w:type="gramEnd"/>
      <w:r w:rsidR="00974C69" w:rsidRPr="00974C69">
        <w:t xml:space="preserve"> «Реконструкция </w:t>
      </w:r>
      <w:proofErr w:type="spellStart"/>
      <w:r w:rsidR="00974C69" w:rsidRPr="00974C69">
        <w:t>внутрипоселковых</w:t>
      </w:r>
      <w:proofErr w:type="spellEnd"/>
      <w:r w:rsidR="00974C69" w:rsidRPr="00974C69">
        <w:t xml:space="preserve"> дорог в </w:t>
      </w:r>
      <w:proofErr w:type="spellStart"/>
      <w:r w:rsidR="00974C69" w:rsidRPr="00974C69">
        <w:t>с</w:t>
      </w:r>
      <w:proofErr w:type="gramStart"/>
      <w:r w:rsidR="00974C69" w:rsidRPr="00974C69">
        <w:t>.Б</w:t>
      </w:r>
      <w:proofErr w:type="gramEnd"/>
      <w:r w:rsidR="00974C69" w:rsidRPr="00974C69">
        <w:t>атово</w:t>
      </w:r>
      <w:proofErr w:type="spellEnd"/>
      <w:r w:rsidR="00974C69" w:rsidRPr="00974C69">
        <w:t xml:space="preserve"> Ханты-Мансийского района». Поручение исполнено, издано распоряжение </w:t>
      </w:r>
      <w:r w:rsidR="00974C69" w:rsidRPr="00974C69">
        <w:rPr>
          <w:rFonts w:eastAsia="Calibri"/>
          <w:lang w:eastAsia="en-US"/>
        </w:rPr>
        <w:t>администрации Ханты-Мансийского района от 21.03.2019 № 289-р «О внесении изменений в распоряжение администрации Ханты-Мансийского района от 26.12.2018 № 1278-р»</w:t>
      </w:r>
      <w:r w:rsidR="00974C69">
        <w:rPr>
          <w:rFonts w:eastAsia="Calibri"/>
          <w:lang w:eastAsia="en-US"/>
        </w:rPr>
        <w:t>.</w:t>
      </w:r>
    </w:p>
    <w:p w:rsidR="00CC24EA" w:rsidRPr="00974C69" w:rsidRDefault="00974C69" w:rsidP="001841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974C69">
        <w:rPr>
          <w:rFonts w:eastAsia="Calibri"/>
          <w:lang w:eastAsia="en-US"/>
        </w:rPr>
        <w:t xml:space="preserve">Пунктом 4.2 </w:t>
      </w:r>
      <w:r w:rsidRPr="00974C69">
        <w:rPr>
          <w:color w:val="000000"/>
        </w:rPr>
        <w:t xml:space="preserve">Протокола дано поручение департаменту имущественных и земельных отношений </w:t>
      </w:r>
      <w:proofErr w:type="gramStart"/>
      <w:r>
        <w:rPr>
          <w:color w:val="000000"/>
        </w:rPr>
        <w:t>в</w:t>
      </w:r>
      <w:r w:rsidRPr="00974C69">
        <w:rPr>
          <w:color w:val="000000"/>
        </w:rPr>
        <w:t>нести</w:t>
      </w:r>
      <w:proofErr w:type="gramEnd"/>
      <w:r w:rsidRPr="00974C69">
        <w:rPr>
          <w:color w:val="000000"/>
        </w:rPr>
        <w:t xml:space="preserve">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проектов). Поручение исполнено, издано </w:t>
      </w:r>
      <w:r w:rsidRPr="00974C69">
        <w:rPr>
          <w:rFonts w:eastAsia="Calibri"/>
          <w:lang w:eastAsia="en-US"/>
        </w:rPr>
        <w:t>распоряжение администрации Ханты-Мансийского района от 28.02.2019 № 186-р «О внесении изменений в распоряжение АХМР от 19.01.2018 № 42-р»</w:t>
      </w:r>
      <w:r>
        <w:rPr>
          <w:rFonts w:eastAsia="Calibri"/>
          <w:lang w:eastAsia="en-US"/>
        </w:rPr>
        <w:t>.</w:t>
      </w:r>
    </w:p>
    <w:p w:rsidR="00CC24EA" w:rsidRPr="00974C69" w:rsidRDefault="00974C69" w:rsidP="001841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Срок исполнения пунктов 3.2, 3.3, 5.2, 6.1</w:t>
      </w:r>
      <w:r w:rsidR="00506008">
        <w:rPr>
          <w:rFonts w:eastAsia="Calibri"/>
          <w:lang w:eastAsia="en-US"/>
        </w:rPr>
        <w:t xml:space="preserve"> не наступил.</w:t>
      </w:r>
    </w:p>
    <w:p w:rsidR="00974C69" w:rsidRDefault="00974C69" w:rsidP="00974C69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</w:p>
    <w:p w:rsidR="00974C69" w:rsidRDefault="00974C69" w:rsidP="00974C69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1841C3" w:rsidRPr="001841C3" w:rsidRDefault="00974C69" w:rsidP="001841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2.1. </w:t>
      </w:r>
      <w:r w:rsidR="001841C3" w:rsidRPr="001841C3">
        <w:rPr>
          <w:rFonts w:eastAsia="Calibri"/>
          <w:lang w:eastAsia="en-US"/>
        </w:rPr>
        <w:t>Информацию принять к сведению.</w:t>
      </w:r>
    </w:p>
    <w:p w:rsidR="00974C69" w:rsidRDefault="001841C3" w:rsidP="00974C69">
      <w:pPr>
        <w:ind w:firstLine="708"/>
        <w:jc w:val="both"/>
        <w:rPr>
          <w:rFonts w:eastAsia="Calibri"/>
          <w:lang w:eastAsia="en-US"/>
        </w:rPr>
      </w:pPr>
      <w:r w:rsidRPr="001841C3">
        <w:rPr>
          <w:rFonts w:eastAsia="Calibri"/>
          <w:lang w:eastAsia="en-US"/>
        </w:rPr>
        <w:t>2.</w:t>
      </w:r>
      <w:r w:rsidR="00EE0FD4">
        <w:rPr>
          <w:rFonts w:eastAsia="Calibri"/>
          <w:lang w:eastAsia="en-US"/>
        </w:rPr>
        <w:t xml:space="preserve">2. </w:t>
      </w:r>
      <w:r w:rsidR="00974C69">
        <w:rPr>
          <w:rFonts w:eastAsia="Calibri"/>
          <w:lang w:eastAsia="en-US"/>
        </w:rPr>
        <w:t>Считать исполненными и снять с контроля пункты 1.2, 2.2, 4.2 Протокола.</w:t>
      </w:r>
    </w:p>
    <w:p w:rsidR="00974C69" w:rsidRDefault="001841C3" w:rsidP="00974C69">
      <w:pPr>
        <w:ind w:firstLine="708"/>
        <w:jc w:val="both"/>
        <w:rPr>
          <w:rFonts w:eastAsia="Calibri"/>
          <w:b/>
          <w:i/>
          <w:lang w:eastAsia="en-US"/>
        </w:rPr>
      </w:pPr>
      <w:r w:rsidRPr="001841C3">
        <w:rPr>
          <w:rFonts w:eastAsia="Calibri"/>
          <w:lang w:eastAsia="en-US"/>
        </w:rPr>
        <w:tab/>
      </w:r>
    </w:p>
    <w:p w:rsidR="00F802BE" w:rsidRDefault="009B7A0A" w:rsidP="00974C69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F2263B" w:rsidRPr="00B3613C" w:rsidRDefault="00F2263B" w:rsidP="00974C69">
      <w:pPr>
        <w:ind w:firstLine="708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5345D7" w:rsidRPr="00EB3E26" w:rsidRDefault="005D707A" w:rsidP="00EB3E26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C04F34">
        <w:rPr>
          <w:rFonts w:ascii="Times New Roman CYR" w:hAnsi="Times New Roman CYR" w:cs="Times New Roman CYR"/>
        </w:rPr>
        <w:t xml:space="preserve">Глава Ханты-Мансийского района                       </w:t>
      </w:r>
      <w:r w:rsidR="006935D3">
        <w:rPr>
          <w:rFonts w:ascii="Times New Roman CYR" w:hAnsi="Times New Roman CYR" w:cs="Times New Roman CYR"/>
        </w:rPr>
        <w:t xml:space="preserve">  </w:t>
      </w:r>
      <w:r w:rsidRPr="00C04F34">
        <w:rPr>
          <w:rFonts w:ascii="Times New Roman CYR" w:hAnsi="Times New Roman CYR" w:cs="Times New Roman CYR"/>
        </w:rPr>
        <w:t xml:space="preserve">         </w:t>
      </w:r>
      <w:r w:rsidR="006935D3">
        <w:rPr>
          <w:rFonts w:ascii="Times New Roman CYR" w:hAnsi="Times New Roman CYR" w:cs="Times New Roman CYR"/>
        </w:rPr>
        <w:t xml:space="preserve">            </w:t>
      </w:r>
      <w:r w:rsidRPr="00C04F34">
        <w:rPr>
          <w:rFonts w:ascii="Times New Roman CYR" w:hAnsi="Times New Roman CYR" w:cs="Times New Roman CYR"/>
        </w:rPr>
        <w:t xml:space="preserve">  К.Р.</w:t>
      </w:r>
      <w:r w:rsidR="00634831">
        <w:rPr>
          <w:rFonts w:ascii="Times New Roman CYR" w:hAnsi="Times New Roman CYR" w:cs="Times New Roman CYR"/>
        </w:rPr>
        <w:t xml:space="preserve"> </w:t>
      </w:r>
      <w:r w:rsidRPr="00C04F34">
        <w:rPr>
          <w:rFonts w:ascii="Times New Roman CYR" w:hAnsi="Times New Roman CYR" w:cs="Times New Roman CYR"/>
        </w:rPr>
        <w:t>Минулин</w:t>
      </w:r>
    </w:p>
    <w:p w:rsidR="00F802BE" w:rsidRDefault="00F802BE">
      <w:pPr>
        <w:rPr>
          <w:sz w:val="20"/>
          <w:szCs w:val="20"/>
        </w:rPr>
      </w:pPr>
    </w:p>
    <w:p w:rsidR="00506008" w:rsidRDefault="00506008">
      <w:pPr>
        <w:rPr>
          <w:sz w:val="20"/>
          <w:szCs w:val="20"/>
        </w:rPr>
      </w:pPr>
    </w:p>
    <w:p w:rsidR="00506008" w:rsidRDefault="00506008">
      <w:pPr>
        <w:rPr>
          <w:sz w:val="20"/>
          <w:szCs w:val="20"/>
        </w:rPr>
      </w:pPr>
    </w:p>
    <w:p w:rsidR="005D707A" w:rsidRPr="002B3DAD" w:rsidRDefault="005D707A">
      <w:pPr>
        <w:rPr>
          <w:sz w:val="20"/>
          <w:szCs w:val="20"/>
        </w:rPr>
      </w:pPr>
      <w:r w:rsidRPr="002B3DAD">
        <w:rPr>
          <w:sz w:val="20"/>
          <w:szCs w:val="20"/>
        </w:rPr>
        <w:t>Согласовано:</w:t>
      </w:r>
    </w:p>
    <w:p w:rsidR="005D707A" w:rsidRPr="002B3DAD" w:rsidRDefault="005D707A">
      <w:pPr>
        <w:rPr>
          <w:sz w:val="20"/>
          <w:szCs w:val="20"/>
        </w:rPr>
      </w:pPr>
      <w:r w:rsidRPr="002B3DAD">
        <w:rPr>
          <w:sz w:val="20"/>
          <w:szCs w:val="20"/>
        </w:rPr>
        <w:t>Председатель комитета экономической политики</w:t>
      </w:r>
    </w:p>
    <w:p w:rsidR="005D707A" w:rsidRDefault="005D707A">
      <w:pPr>
        <w:rPr>
          <w:sz w:val="24"/>
          <w:szCs w:val="24"/>
        </w:rPr>
      </w:pPr>
      <w:r w:rsidRPr="002B3DAD">
        <w:rPr>
          <w:sz w:val="20"/>
          <w:szCs w:val="20"/>
        </w:rPr>
        <w:t>________________Н.Н.</w:t>
      </w:r>
      <w:r w:rsidR="00634831" w:rsidRPr="002B3DAD">
        <w:rPr>
          <w:sz w:val="20"/>
          <w:szCs w:val="20"/>
        </w:rPr>
        <w:t xml:space="preserve"> </w:t>
      </w:r>
      <w:r w:rsidRPr="002B3DAD">
        <w:rPr>
          <w:sz w:val="20"/>
          <w:szCs w:val="20"/>
        </w:rPr>
        <w:t>Конева</w:t>
      </w:r>
    </w:p>
    <w:sectPr w:rsidR="005D707A" w:rsidSect="003631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2AB"/>
    <w:multiLevelType w:val="multilevel"/>
    <w:tmpl w:val="9EB4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26721D3D"/>
    <w:multiLevelType w:val="hybridMultilevel"/>
    <w:tmpl w:val="8004A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5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6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1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5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7"/>
  </w:num>
  <w:num w:numId="5">
    <w:abstractNumId w:val="13"/>
  </w:num>
  <w:num w:numId="6">
    <w:abstractNumId w:val="19"/>
  </w:num>
  <w:num w:numId="7">
    <w:abstractNumId w:val="11"/>
  </w:num>
  <w:num w:numId="8">
    <w:abstractNumId w:val="25"/>
  </w:num>
  <w:num w:numId="9">
    <w:abstractNumId w:val="22"/>
  </w:num>
  <w:num w:numId="10">
    <w:abstractNumId w:val="3"/>
  </w:num>
  <w:num w:numId="11">
    <w:abstractNumId w:val="9"/>
  </w:num>
  <w:num w:numId="12">
    <w:abstractNumId w:val="24"/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28"/>
  </w:num>
  <w:num w:numId="18">
    <w:abstractNumId w:val="8"/>
  </w:num>
  <w:num w:numId="19">
    <w:abstractNumId w:val="23"/>
  </w:num>
  <w:num w:numId="20">
    <w:abstractNumId w:val="21"/>
  </w:num>
  <w:num w:numId="21">
    <w:abstractNumId w:val="6"/>
  </w:num>
  <w:num w:numId="22">
    <w:abstractNumId w:val="20"/>
  </w:num>
  <w:num w:numId="23">
    <w:abstractNumId w:val="12"/>
  </w:num>
  <w:num w:numId="24">
    <w:abstractNumId w:val="27"/>
  </w:num>
  <w:num w:numId="25">
    <w:abstractNumId w:val="2"/>
  </w:num>
  <w:num w:numId="26">
    <w:abstractNumId w:val="1"/>
  </w:num>
  <w:num w:numId="27">
    <w:abstractNumId w:val="1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7A"/>
    <w:rsid w:val="00013149"/>
    <w:rsid w:val="00025ABE"/>
    <w:rsid w:val="000438A2"/>
    <w:rsid w:val="00080CA9"/>
    <w:rsid w:val="00093500"/>
    <w:rsid w:val="000B6B34"/>
    <w:rsid w:val="000D2F99"/>
    <w:rsid w:val="000D4D5E"/>
    <w:rsid w:val="000F2767"/>
    <w:rsid w:val="000F3DB6"/>
    <w:rsid w:val="00116838"/>
    <w:rsid w:val="00123B29"/>
    <w:rsid w:val="00151AF6"/>
    <w:rsid w:val="00154FD1"/>
    <w:rsid w:val="00164193"/>
    <w:rsid w:val="001841C3"/>
    <w:rsid w:val="001B1F90"/>
    <w:rsid w:val="001D34DE"/>
    <w:rsid w:val="001D7DBD"/>
    <w:rsid w:val="001E57D0"/>
    <w:rsid w:val="001F0015"/>
    <w:rsid w:val="00200F38"/>
    <w:rsid w:val="00231D39"/>
    <w:rsid w:val="00252671"/>
    <w:rsid w:val="00280D09"/>
    <w:rsid w:val="002860BA"/>
    <w:rsid w:val="002870B6"/>
    <w:rsid w:val="002B3DAD"/>
    <w:rsid w:val="002C4850"/>
    <w:rsid w:val="002D35A3"/>
    <w:rsid w:val="002E62F3"/>
    <w:rsid w:val="003132D5"/>
    <w:rsid w:val="00320EF9"/>
    <w:rsid w:val="00337BD9"/>
    <w:rsid w:val="0034233E"/>
    <w:rsid w:val="00363130"/>
    <w:rsid w:val="00377257"/>
    <w:rsid w:val="003806A4"/>
    <w:rsid w:val="00380CA4"/>
    <w:rsid w:val="00391731"/>
    <w:rsid w:val="003959B3"/>
    <w:rsid w:val="003A71AB"/>
    <w:rsid w:val="003B009F"/>
    <w:rsid w:val="00400181"/>
    <w:rsid w:val="004206C5"/>
    <w:rsid w:val="004239D9"/>
    <w:rsid w:val="0042465B"/>
    <w:rsid w:val="004514E6"/>
    <w:rsid w:val="00471E7A"/>
    <w:rsid w:val="0049449E"/>
    <w:rsid w:val="00494904"/>
    <w:rsid w:val="004A6216"/>
    <w:rsid w:val="004B59D8"/>
    <w:rsid w:val="004D3212"/>
    <w:rsid w:val="004D3F14"/>
    <w:rsid w:val="00506008"/>
    <w:rsid w:val="00523E1A"/>
    <w:rsid w:val="005345D7"/>
    <w:rsid w:val="005370E6"/>
    <w:rsid w:val="00550562"/>
    <w:rsid w:val="00575C6C"/>
    <w:rsid w:val="00586695"/>
    <w:rsid w:val="00593C06"/>
    <w:rsid w:val="005B4983"/>
    <w:rsid w:val="005B5255"/>
    <w:rsid w:val="005D707A"/>
    <w:rsid w:val="005E1B70"/>
    <w:rsid w:val="005E7161"/>
    <w:rsid w:val="005E7EB6"/>
    <w:rsid w:val="00612616"/>
    <w:rsid w:val="00621C2A"/>
    <w:rsid w:val="00634831"/>
    <w:rsid w:val="00647FD8"/>
    <w:rsid w:val="0065617C"/>
    <w:rsid w:val="00677051"/>
    <w:rsid w:val="006935D3"/>
    <w:rsid w:val="006B6B7B"/>
    <w:rsid w:val="006C6105"/>
    <w:rsid w:val="006C71BB"/>
    <w:rsid w:val="006E02B7"/>
    <w:rsid w:val="00741178"/>
    <w:rsid w:val="00745971"/>
    <w:rsid w:val="0076160B"/>
    <w:rsid w:val="007B536C"/>
    <w:rsid w:val="007D55DC"/>
    <w:rsid w:val="007E6148"/>
    <w:rsid w:val="008002C4"/>
    <w:rsid w:val="008105AC"/>
    <w:rsid w:val="00810B86"/>
    <w:rsid w:val="00826001"/>
    <w:rsid w:val="008600D2"/>
    <w:rsid w:val="0087554E"/>
    <w:rsid w:val="00883FD4"/>
    <w:rsid w:val="00893673"/>
    <w:rsid w:val="008B7C79"/>
    <w:rsid w:val="008C591B"/>
    <w:rsid w:val="008C732C"/>
    <w:rsid w:val="009040E8"/>
    <w:rsid w:val="0096138A"/>
    <w:rsid w:val="00974C69"/>
    <w:rsid w:val="00981147"/>
    <w:rsid w:val="009B5520"/>
    <w:rsid w:val="009B7A0A"/>
    <w:rsid w:val="009C17B9"/>
    <w:rsid w:val="009E160D"/>
    <w:rsid w:val="009E45E5"/>
    <w:rsid w:val="00A1659E"/>
    <w:rsid w:val="00A179F5"/>
    <w:rsid w:val="00A21296"/>
    <w:rsid w:val="00A22184"/>
    <w:rsid w:val="00A274E8"/>
    <w:rsid w:val="00A512C2"/>
    <w:rsid w:val="00A60301"/>
    <w:rsid w:val="00AB1FCC"/>
    <w:rsid w:val="00AB35D1"/>
    <w:rsid w:val="00AB4A2D"/>
    <w:rsid w:val="00B03A24"/>
    <w:rsid w:val="00B2264B"/>
    <w:rsid w:val="00B33F54"/>
    <w:rsid w:val="00B3613C"/>
    <w:rsid w:val="00B51707"/>
    <w:rsid w:val="00B73717"/>
    <w:rsid w:val="00B90D5D"/>
    <w:rsid w:val="00B929B6"/>
    <w:rsid w:val="00B95BBA"/>
    <w:rsid w:val="00BA0E1D"/>
    <w:rsid w:val="00C04F34"/>
    <w:rsid w:val="00C05720"/>
    <w:rsid w:val="00C25A57"/>
    <w:rsid w:val="00C407F2"/>
    <w:rsid w:val="00C450E8"/>
    <w:rsid w:val="00C7349A"/>
    <w:rsid w:val="00CA4A3A"/>
    <w:rsid w:val="00CC24EA"/>
    <w:rsid w:val="00CC6941"/>
    <w:rsid w:val="00CE3687"/>
    <w:rsid w:val="00D0393A"/>
    <w:rsid w:val="00D24F5C"/>
    <w:rsid w:val="00D32F1B"/>
    <w:rsid w:val="00D34613"/>
    <w:rsid w:val="00D60150"/>
    <w:rsid w:val="00D67BAB"/>
    <w:rsid w:val="00D74419"/>
    <w:rsid w:val="00D84247"/>
    <w:rsid w:val="00D92875"/>
    <w:rsid w:val="00D97B13"/>
    <w:rsid w:val="00DA2CC7"/>
    <w:rsid w:val="00DA7997"/>
    <w:rsid w:val="00DE2ED0"/>
    <w:rsid w:val="00DE6D5B"/>
    <w:rsid w:val="00E03A37"/>
    <w:rsid w:val="00E93E44"/>
    <w:rsid w:val="00EA4650"/>
    <w:rsid w:val="00EB3E26"/>
    <w:rsid w:val="00ED59F6"/>
    <w:rsid w:val="00EE0FD4"/>
    <w:rsid w:val="00EF0DB4"/>
    <w:rsid w:val="00F0761B"/>
    <w:rsid w:val="00F2263B"/>
    <w:rsid w:val="00F34AC7"/>
    <w:rsid w:val="00F53B98"/>
    <w:rsid w:val="00F54421"/>
    <w:rsid w:val="00F70D2E"/>
    <w:rsid w:val="00F802BE"/>
    <w:rsid w:val="00F853B8"/>
    <w:rsid w:val="00F91DA8"/>
    <w:rsid w:val="00FA4339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35EA-A5DF-47DC-BC27-B88E95F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Муслимова Ю.А.</cp:lastModifiedBy>
  <cp:revision>52</cp:revision>
  <cp:lastPrinted>2019-03-26T11:26:00Z</cp:lastPrinted>
  <dcterms:created xsi:type="dcterms:W3CDTF">2017-12-22T10:35:00Z</dcterms:created>
  <dcterms:modified xsi:type="dcterms:W3CDTF">2019-03-26T11:27:00Z</dcterms:modified>
</cp:coreProperties>
</file>